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27" w:rsidRDefault="00F64627">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267370</wp:posOffset>
            </wp:positionV>
            <wp:extent cx="6858000" cy="3922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A5B6.tmp"/>
                    <pic:cNvPicPr/>
                  </pic:nvPicPr>
                  <pic:blipFill>
                    <a:blip r:embed="rId5">
                      <a:extLst>
                        <a:ext uri="{28A0092B-C50C-407E-A947-70E740481C1C}">
                          <a14:useLocalDpi xmlns:a14="http://schemas.microsoft.com/office/drawing/2010/main" val="0"/>
                        </a:ext>
                      </a:extLst>
                    </a:blip>
                    <a:stretch>
                      <a:fillRect/>
                    </a:stretch>
                  </pic:blipFill>
                  <pic:spPr>
                    <a:xfrm>
                      <a:off x="0" y="0"/>
                      <a:ext cx="6858000" cy="3922395"/>
                    </a:xfrm>
                    <a:prstGeom prst="rect">
                      <a:avLst/>
                    </a:prstGeom>
                  </pic:spPr>
                </pic:pic>
              </a:graphicData>
            </a:graphic>
            <wp14:sizeRelH relativeFrom="page">
              <wp14:pctWidth>0</wp14:pctWidth>
            </wp14:sizeRelH>
            <wp14:sizeRelV relativeFrom="page">
              <wp14:pctHeight>0</wp14:pctHeight>
            </wp14:sizeRelV>
          </wp:anchor>
        </w:drawing>
      </w:r>
      <w:r>
        <w:t>MARZANO’s SELF ASSESSMENT LEVELS</w:t>
      </w:r>
    </w:p>
    <w:p w:rsidR="00F64627" w:rsidRPr="00F64627" w:rsidRDefault="00F64627" w:rsidP="00F64627"/>
    <w:p w:rsidR="00F64627" w:rsidRPr="00F64627" w:rsidRDefault="00F64627" w:rsidP="00F64627"/>
    <w:p w:rsidR="00F64627" w:rsidRPr="00F64627" w:rsidRDefault="00F64627" w:rsidP="00F64627"/>
    <w:p w:rsidR="00F64627" w:rsidRPr="00F64627" w:rsidRDefault="00F64627" w:rsidP="00F64627"/>
    <w:p w:rsidR="00F64627" w:rsidRPr="00F64627" w:rsidRDefault="00F64627" w:rsidP="00F64627"/>
    <w:p w:rsidR="00F64627" w:rsidRPr="00F64627" w:rsidRDefault="00F64627" w:rsidP="00F64627"/>
    <w:p w:rsidR="00F64627" w:rsidRPr="00F64627" w:rsidRDefault="00F64627" w:rsidP="00F64627"/>
    <w:p w:rsidR="00F64627" w:rsidRPr="00F64627" w:rsidRDefault="00F64627" w:rsidP="00F64627"/>
    <w:p w:rsidR="00F64627" w:rsidRPr="00F64627" w:rsidRDefault="00F64627" w:rsidP="00F64627"/>
    <w:p w:rsidR="00F64627" w:rsidRPr="00F64627" w:rsidRDefault="00F64627" w:rsidP="00F64627"/>
    <w:p w:rsidR="00F64627" w:rsidRPr="00F64627" w:rsidRDefault="00F64627" w:rsidP="00F64627"/>
    <w:p w:rsidR="00F64627" w:rsidRPr="00F64627" w:rsidRDefault="00F64627" w:rsidP="00F64627"/>
    <w:p w:rsidR="00625F91" w:rsidRDefault="00F64627" w:rsidP="00F64627"/>
    <w:p w:rsidR="00F64627" w:rsidRDefault="00F64627" w:rsidP="00F64627">
      <w:r>
        <w:t xml:space="preserve">Students hold up a number after a particular lesson skill to see where they stand.  It helps to guide their thinking by relating it to the skill.  For example,  “Level 3’s you might be getting most of your questions right but still a few mistakes” or “Level 2’s you might still be forgetting to do either multiplication or division in the order of operations based on which comes first”. </w:t>
      </w:r>
    </w:p>
    <w:p w:rsidR="00F64627" w:rsidRDefault="00F64627" w:rsidP="00F64627">
      <w:r>
        <w:rPr>
          <w:noProof/>
        </w:rPr>
        <w:drawing>
          <wp:anchor distT="0" distB="0" distL="114300" distR="114300" simplePos="0" relativeHeight="251659264" behindDoc="1" locked="0" layoutInCell="1" allowOverlap="1" wp14:anchorId="59C7E296" wp14:editId="644C8A0E">
            <wp:simplePos x="0" y="0"/>
            <wp:positionH relativeFrom="column">
              <wp:posOffset>784692</wp:posOffset>
            </wp:positionH>
            <wp:positionV relativeFrom="paragraph">
              <wp:posOffset>628974</wp:posOffset>
            </wp:positionV>
            <wp:extent cx="4886627" cy="26741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2F0D.tmp"/>
                    <pic:cNvPicPr/>
                  </pic:nvPicPr>
                  <pic:blipFill>
                    <a:blip r:embed="rId6">
                      <a:extLst>
                        <a:ext uri="{28A0092B-C50C-407E-A947-70E740481C1C}">
                          <a14:useLocalDpi xmlns:a14="http://schemas.microsoft.com/office/drawing/2010/main" val="0"/>
                        </a:ext>
                      </a:extLst>
                    </a:blip>
                    <a:stretch>
                      <a:fillRect/>
                    </a:stretch>
                  </pic:blipFill>
                  <pic:spPr>
                    <a:xfrm>
                      <a:off x="0" y="0"/>
                      <a:ext cx="4886627" cy="2674189"/>
                    </a:xfrm>
                    <a:prstGeom prst="rect">
                      <a:avLst/>
                    </a:prstGeom>
                  </pic:spPr>
                </pic:pic>
              </a:graphicData>
            </a:graphic>
            <wp14:sizeRelH relativeFrom="page">
              <wp14:pctWidth>0</wp14:pctWidth>
            </wp14:sizeRelH>
            <wp14:sizeRelV relativeFrom="page">
              <wp14:pctHeight>0</wp14:pctHeight>
            </wp14:sizeRelV>
          </wp:anchor>
        </w:drawing>
      </w:r>
    </w:p>
    <w:p w:rsidR="00F64627" w:rsidRPr="00F64627" w:rsidRDefault="00F64627" w:rsidP="00F64627">
      <w:pPr>
        <w:ind w:firstLine="720"/>
      </w:pPr>
      <w:r>
        <w:t>SAMPLE INDEPENDENT PRACTICE FOR DIFFERENT LEVELS</w:t>
      </w:r>
      <w:bookmarkStart w:id="0" w:name="_GoBack"/>
      <w:bookmarkEnd w:id="0"/>
    </w:p>
    <w:sectPr w:rsidR="00F64627" w:rsidRPr="00F64627" w:rsidSect="00F64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27"/>
    <w:rsid w:val="002812B1"/>
    <w:rsid w:val="00F64627"/>
    <w:rsid w:val="00FD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Guerrero</dc:creator>
  <cp:lastModifiedBy>Daniel Guerrero</cp:lastModifiedBy>
  <cp:revision>1</cp:revision>
  <dcterms:created xsi:type="dcterms:W3CDTF">2014-10-05T14:43:00Z</dcterms:created>
  <dcterms:modified xsi:type="dcterms:W3CDTF">2014-10-05T14:48:00Z</dcterms:modified>
</cp:coreProperties>
</file>