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8" w:rsidRDefault="008812C8" w:rsidP="008812C8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32"/>
          <w:szCs w:val="29"/>
          <w:shd w:val="clear" w:color="auto" w:fill="FFFFFF"/>
        </w:rPr>
      </w:pPr>
      <w:r>
        <w:rPr>
          <w:rFonts w:asciiTheme="majorHAnsi" w:eastAsia="Times New Roman" w:hAnsiTheme="majorHAnsi" w:cs="Arial"/>
          <w:noProof/>
          <w:color w:val="000000"/>
          <w:sz w:val="32"/>
          <w:szCs w:val="29"/>
          <w:shd w:val="clear" w:color="auto" w:fill="FFFFFF"/>
        </w:rPr>
        <w:drawing>
          <wp:inline distT="0" distB="0" distL="0" distR="0">
            <wp:extent cx="2343226" cy="611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RIVE Cropped 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737" cy="62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DA4" w:rsidRDefault="00C31DA4" w:rsidP="008812C8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32"/>
          <w:szCs w:val="29"/>
          <w:shd w:val="clear" w:color="auto" w:fill="FFFFFF"/>
        </w:rPr>
      </w:pPr>
      <w:r w:rsidRPr="008812C8">
        <w:rPr>
          <w:rFonts w:asciiTheme="majorHAnsi" w:eastAsia="Times New Roman" w:hAnsiTheme="majorHAnsi" w:cs="Arial"/>
          <w:b/>
          <w:color w:val="000000"/>
          <w:sz w:val="32"/>
          <w:szCs w:val="29"/>
          <w:shd w:val="clear" w:color="auto" w:fill="FFFFFF"/>
        </w:rPr>
        <w:t>Blended Learning</w:t>
      </w:r>
    </w:p>
    <w:p w:rsidR="008812C8" w:rsidRPr="008812C8" w:rsidRDefault="008812C8" w:rsidP="008812C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</w:rPr>
      </w:pPr>
    </w:p>
    <w:p w:rsidR="00C31DA4" w:rsidRPr="00C31DA4" w:rsidRDefault="00C31DA4" w:rsidP="00C31DA4">
      <w:pPr>
        <w:spacing w:after="0" w:line="240" w:lineRule="auto"/>
        <w:rPr>
          <w:rFonts w:asciiTheme="majorHAnsi" w:hAnsiTheme="majorHAnsi"/>
          <w:sz w:val="24"/>
        </w:rPr>
      </w:pPr>
    </w:p>
    <w:p w:rsidR="008812C8" w:rsidRDefault="00C31DA4" w:rsidP="00C31DA4">
      <w:pPr>
        <w:spacing w:after="0" w:line="240" w:lineRule="auto"/>
        <w:rPr>
          <w:rFonts w:asciiTheme="majorHAnsi" w:hAnsiTheme="majorHAnsi"/>
          <w:sz w:val="24"/>
        </w:rPr>
      </w:pPr>
      <w:bookmarkStart w:id="0" w:name="_GoBack"/>
      <w:r w:rsidRPr="008812C8">
        <w:rPr>
          <w:rFonts w:asciiTheme="majorHAnsi" w:hAnsiTheme="majorHAnsi"/>
          <w:b/>
          <w:sz w:val="24"/>
        </w:rPr>
        <w:t>Blended Learning</w:t>
      </w:r>
      <w:bookmarkEnd w:id="0"/>
      <w:r w:rsidRPr="00C31DA4">
        <w:rPr>
          <w:rFonts w:asciiTheme="majorHAnsi" w:hAnsiTheme="majorHAnsi"/>
          <w:sz w:val="24"/>
        </w:rPr>
        <w:t xml:space="preserve"> is an education program in which a student learns: (1) at least in part through online learning, with some element of student control over time, place, path, and/or pace; (2) at least in part in a supervised brick-and-mortar location away from home; (3) and the modalities along each student’s learning path within a course or subject are connected to provide an integrated learning experience. </w:t>
      </w:r>
      <w:r w:rsidR="008812C8">
        <w:rPr>
          <w:rFonts w:asciiTheme="majorHAnsi" w:hAnsiTheme="majorHAnsi"/>
          <w:sz w:val="24"/>
        </w:rPr>
        <w:t>Some resources to learn more:</w:t>
      </w:r>
    </w:p>
    <w:p w:rsidR="008812C8" w:rsidRDefault="008812C8" w:rsidP="008812C8">
      <w:pPr>
        <w:pStyle w:val="ListParagraph"/>
        <w:numPr>
          <w:ilvl w:val="0"/>
          <w:numId w:val="12"/>
        </w:numPr>
        <w:spacing w:after="0" w:line="240" w:lineRule="auto"/>
        <w:rPr>
          <w:rStyle w:val="Hyperlink"/>
          <w:rFonts w:asciiTheme="majorHAnsi" w:hAnsiTheme="majorHAnsi"/>
        </w:rPr>
      </w:pPr>
      <w:hyperlink r:id="rId6" w:anchor="sthash.mqbORuaj.dpuf" w:history="1">
        <w:r w:rsidR="00C31DA4" w:rsidRPr="008812C8">
          <w:rPr>
            <w:rStyle w:val="Hyperlink"/>
            <w:rFonts w:asciiTheme="majorHAnsi" w:hAnsiTheme="majorHAnsi"/>
          </w:rPr>
          <w:t>http://www.christenseninstitute.org/blended-learning-definitions-and-models/#sthash.mqbORuaj.dpuf</w:t>
        </w:r>
      </w:hyperlink>
    </w:p>
    <w:p w:rsidR="00C31DA4" w:rsidRPr="008812C8" w:rsidRDefault="008812C8" w:rsidP="008812C8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color w:val="0563C1" w:themeColor="hyperlink"/>
          <w:u w:val="single"/>
        </w:rPr>
      </w:pPr>
      <w:hyperlink r:id="rId7" w:history="1">
        <w:r w:rsidRPr="008812C8">
          <w:rPr>
            <w:rStyle w:val="Hyperlink"/>
            <w:rFonts w:asciiTheme="majorHAnsi" w:hAnsiTheme="majorHAnsi"/>
          </w:rPr>
          <w:t>https://www.khanacademy.org/partner-content/ssf-cci/sscc-intro-blended-learning/sscc-overview-blended-learning/v/sscc-blended-thecase</w:t>
        </w:r>
      </w:hyperlink>
      <w:r w:rsidRPr="008812C8">
        <w:rPr>
          <w:rFonts w:asciiTheme="majorHAnsi" w:hAnsiTheme="majorHAnsi"/>
          <w:sz w:val="24"/>
        </w:rPr>
        <w:t xml:space="preserve"> </w:t>
      </w:r>
    </w:p>
    <w:p w:rsidR="00C31DA4" w:rsidRPr="00C31DA4" w:rsidRDefault="00C31DA4" w:rsidP="00C31DA4">
      <w:pPr>
        <w:spacing w:after="0" w:line="240" w:lineRule="auto"/>
        <w:rPr>
          <w:rFonts w:asciiTheme="majorHAnsi" w:eastAsia="Times New Roman" w:hAnsiTheme="majorHAnsi" w:cs="Arial"/>
          <w:color w:val="000000"/>
          <w:sz w:val="32"/>
          <w:szCs w:val="29"/>
          <w:shd w:val="clear" w:color="auto" w:fill="FFFFFF"/>
        </w:rPr>
      </w:pPr>
    </w:p>
    <w:p w:rsidR="00C31DA4" w:rsidRPr="00C31DA4" w:rsidRDefault="00C31DA4" w:rsidP="00C31DA4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</w:rPr>
      </w:pPr>
      <w:r w:rsidRPr="00C31DA4">
        <w:rPr>
          <w:rFonts w:asciiTheme="majorHAnsi" w:eastAsia="Times New Roman" w:hAnsiTheme="majorHAnsi" w:cs="Arial"/>
          <w:color w:val="000000"/>
          <w:sz w:val="32"/>
          <w:szCs w:val="29"/>
          <w:shd w:val="clear" w:color="auto" w:fill="FFFFFF"/>
        </w:rPr>
        <w:t>Blended Learning at Thrive</w:t>
      </w:r>
      <w:r w:rsidRPr="00C31DA4">
        <w:rPr>
          <w:rFonts w:asciiTheme="majorHAnsi" w:eastAsia="Times New Roman" w:hAnsiTheme="majorHAnsi" w:cs="Arial"/>
          <w:color w:val="000000"/>
          <w:sz w:val="32"/>
          <w:szCs w:val="29"/>
          <w:shd w:val="clear" w:color="auto" w:fill="FFFFFF"/>
        </w:rPr>
        <w:tab/>
      </w:r>
    </w:p>
    <w:p w:rsidR="00C31DA4" w:rsidRPr="00C31DA4" w:rsidRDefault="00C31DA4" w:rsidP="00C31DA4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</w:rPr>
      </w:pPr>
    </w:p>
    <w:p w:rsidR="00C31DA4" w:rsidRPr="00C31DA4" w:rsidRDefault="00C31DA4" w:rsidP="00C31DA4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3"/>
        </w:rPr>
      </w:pPr>
      <w:r w:rsidRPr="00C31DA4">
        <w:rPr>
          <w:rFonts w:asciiTheme="majorHAnsi" w:eastAsia="Times New Roman" w:hAnsiTheme="majorHAnsi" w:cs="Arial"/>
          <w:color w:val="000000"/>
          <w:sz w:val="24"/>
          <w:szCs w:val="23"/>
          <w:shd w:val="clear" w:color="auto" w:fill="FFFFFF"/>
        </w:rPr>
        <w:t xml:space="preserve">Students have ownership of their learning and move at their own pace towards mastery of literacy and numeracy. </w:t>
      </w:r>
    </w:p>
    <w:p w:rsidR="00C31DA4" w:rsidRPr="00C31DA4" w:rsidRDefault="00C31DA4" w:rsidP="00C31DA4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</w:rPr>
      </w:pPr>
    </w:p>
    <w:p w:rsidR="00C31DA4" w:rsidRPr="00C31DA4" w:rsidRDefault="00C31DA4" w:rsidP="00C31DA4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3"/>
        </w:rPr>
      </w:pPr>
      <w:r w:rsidRPr="00C31DA4">
        <w:rPr>
          <w:rFonts w:asciiTheme="majorHAnsi" w:eastAsia="Times New Roman" w:hAnsiTheme="majorHAnsi" w:cs="Arial"/>
          <w:color w:val="000000"/>
          <w:sz w:val="24"/>
          <w:szCs w:val="23"/>
          <w:shd w:val="clear" w:color="auto" w:fill="FFFFFF"/>
        </w:rPr>
        <w:t xml:space="preserve">To personalize learning, connections between online and offline learning are transparent (kids know what they are working on) and intentional (teachers are thoughtful in supporting and creating learning pathways). </w:t>
      </w:r>
    </w:p>
    <w:p w:rsidR="00C31DA4" w:rsidRPr="00C31DA4" w:rsidRDefault="00C31DA4" w:rsidP="00C31DA4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</w:rPr>
      </w:pPr>
    </w:p>
    <w:p w:rsidR="00C31DA4" w:rsidRPr="00C31DA4" w:rsidRDefault="00C31DA4" w:rsidP="00C31DA4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3"/>
        </w:rPr>
      </w:pPr>
      <w:r w:rsidRPr="00C31DA4">
        <w:rPr>
          <w:rFonts w:asciiTheme="majorHAnsi" w:eastAsia="Times New Roman" w:hAnsiTheme="majorHAnsi" w:cs="Arial"/>
          <w:color w:val="000000"/>
          <w:sz w:val="24"/>
          <w:szCs w:val="23"/>
          <w:shd w:val="clear" w:color="auto" w:fill="FFFFFF"/>
        </w:rPr>
        <w:t>Opportunities for self-direction, reflection, and choice are built into the day.</w:t>
      </w:r>
    </w:p>
    <w:p w:rsidR="00C31DA4" w:rsidRPr="00C31DA4" w:rsidRDefault="00C31DA4" w:rsidP="00C31DA4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</w:rPr>
      </w:pPr>
    </w:p>
    <w:p w:rsidR="00C31DA4" w:rsidRPr="00C31DA4" w:rsidRDefault="00C31DA4" w:rsidP="00C31DA4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3"/>
        </w:rPr>
      </w:pPr>
      <w:r w:rsidRPr="00C31DA4">
        <w:rPr>
          <w:rFonts w:asciiTheme="majorHAnsi" w:eastAsia="Times New Roman" w:hAnsiTheme="majorHAnsi" w:cs="Arial"/>
          <w:color w:val="000000"/>
          <w:sz w:val="24"/>
          <w:szCs w:val="23"/>
          <w:shd w:val="clear" w:color="auto" w:fill="FFFFFF"/>
        </w:rPr>
        <w:t>Data is used to guide learning paths &amp; teaching practices</w:t>
      </w:r>
    </w:p>
    <w:p w:rsidR="00C31DA4" w:rsidRPr="00C31DA4" w:rsidRDefault="00C31DA4" w:rsidP="00C31DA4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</w:rPr>
      </w:pPr>
    </w:p>
    <w:p w:rsidR="00C31DA4" w:rsidRPr="00C31DA4" w:rsidRDefault="00C31DA4" w:rsidP="00C31DA4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3"/>
        </w:rPr>
      </w:pPr>
      <w:r w:rsidRPr="00C31DA4">
        <w:rPr>
          <w:rFonts w:asciiTheme="majorHAnsi" w:eastAsia="Times New Roman" w:hAnsiTheme="majorHAnsi" w:cs="Arial"/>
          <w:color w:val="000000"/>
          <w:sz w:val="24"/>
          <w:szCs w:val="23"/>
          <w:shd w:val="clear" w:color="auto" w:fill="FFFFFF"/>
        </w:rPr>
        <w:t xml:space="preserve">Through multiple modalities students practice and achieve mastery of content knowledge and ways of being. </w:t>
      </w:r>
    </w:p>
    <w:p w:rsidR="00C31DA4" w:rsidRPr="00C31DA4" w:rsidRDefault="00C31DA4" w:rsidP="00C31DA4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</w:rPr>
      </w:pPr>
    </w:p>
    <w:p w:rsidR="00C31DA4" w:rsidRPr="00C31DA4" w:rsidRDefault="00C31DA4" w:rsidP="00C31DA4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3"/>
        </w:rPr>
      </w:pPr>
      <w:r w:rsidRPr="00C31DA4">
        <w:rPr>
          <w:rFonts w:asciiTheme="majorHAnsi" w:eastAsia="Times New Roman" w:hAnsiTheme="majorHAnsi" w:cs="Arial"/>
          <w:color w:val="000000"/>
          <w:sz w:val="24"/>
          <w:szCs w:val="23"/>
          <w:shd w:val="clear" w:color="auto" w:fill="FFFFFF"/>
        </w:rPr>
        <w:t>Space is inviting &amp; designed to be learner centered to foster both collaborative and independent learning.</w:t>
      </w:r>
    </w:p>
    <w:p w:rsidR="00C31DA4" w:rsidRPr="00C31DA4" w:rsidRDefault="00C31DA4" w:rsidP="00C31DA4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</w:rPr>
      </w:pPr>
    </w:p>
    <w:p w:rsidR="00C31DA4" w:rsidRPr="00C31DA4" w:rsidRDefault="00C31DA4" w:rsidP="00C31DA4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3"/>
        </w:rPr>
      </w:pPr>
      <w:r w:rsidRPr="00C31DA4">
        <w:rPr>
          <w:rFonts w:asciiTheme="majorHAnsi" w:eastAsia="Times New Roman" w:hAnsiTheme="majorHAnsi" w:cs="Arial"/>
          <w:color w:val="000000"/>
          <w:sz w:val="24"/>
          <w:szCs w:val="23"/>
          <w:shd w:val="clear" w:color="auto" w:fill="FFFFFF"/>
        </w:rPr>
        <w:t>Dynamic groupings maximize student and teacher time in flexible ways</w:t>
      </w:r>
    </w:p>
    <w:p w:rsidR="00C31DA4" w:rsidRPr="00C31DA4" w:rsidRDefault="00C31DA4" w:rsidP="00C31DA4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</w:rPr>
      </w:pPr>
    </w:p>
    <w:p w:rsidR="00C31DA4" w:rsidRPr="00C31DA4" w:rsidRDefault="00C31DA4" w:rsidP="00C31DA4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3"/>
        </w:rPr>
      </w:pPr>
      <w:r w:rsidRPr="00C31DA4">
        <w:rPr>
          <w:rFonts w:asciiTheme="majorHAnsi" w:eastAsia="Times New Roman" w:hAnsiTheme="majorHAnsi" w:cs="Arial"/>
          <w:color w:val="000000"/>
          <w:sz w:val="24"/>
          <w:szCs w:val="23"/>
          <w:shd w:val="clear" w:color="auto" w:fill="FFFFFF"/>
        </w:rPr>
        <w:t>Thoughtfully integrating multiple learning tools throughout our day (</w:t>
      </w:r>
      <w:proofErr w:type="spellStart"/>
      <w:r w:rsidRPr="00C31DA4">
        <w:rPr>
          <w:rFonts w:asciiTheme="majorHAnsi" w:eastAsia="Times New Roman" w:hAnsiTheme="majorHAnsi" w:cs="Arial"/>
          <w:color w:val="000000"/>
          <w:sz w:val="24"/>
          <w:szCs w:val="23"/>
          <w:shd w:val="clear" w:color="auto" w:fill="FFFFFF"/>
        </w:rPr>
        <w:t>ie</w:t>
      </w:r>
      <w:proofErr w:type="spellEnd"/>
      <w:r w:rsidRPr="00C31DA4">
        <w:rPr>
          <w:rFonts w:asciiTheme="majorHAnsi" w:eastAsia="Times New Roman" w:hAnsiTheme="majorHAnsi" w:cs="Arial"/>
          <w:color w:val="000000"/>
          <w:sz w:val="24"/>
          <w:szCs w:val="23"/>
          <w:shd w:val="clear" w:color="auto" w:fill="FFFFFF"/>
        </w:rPr>
        <w:t>. technology)</w:t>
      </w:r>
    </w:p>
    <w:p w:rsidR="00C31DA4" w:rsidRPr="00C31DA4" w:rsidRDefault="00C31DA4" w:rsidP="00C31DA4">
      <w:pPr>
        <w:spacing w:after="240" w:line="240" w:lineRule="auto"/>
        <w:rPr>
          <w:rFonts w:asciiTheme="majorHAnsi" w:eastAsia="Times New Roman" w:hAnsiTheme="majorHAnsi" w:cs="Times New Roman"/>
          <w:sz w:val="28"/>
          <w:szCs w:val="24"/>
        </w:rPr>
      </w:pPr>
    </w:p>
    <w:p w:rsidR="00C31DA4" w:rsidRPr="00C31DA4" w:rsidRDefault="00C31DA4" w:rsidP="00C31DA4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3"/>
        </w:rPr>
      </w:pPr>
      <w:r w:rsidRPr="00C31DA4">
        <w:rPr>
          <w:rFonts w:asciiTheme="majorHAnsi" w:eastAsia="Times New Roman" w:hAnsiTheme="majorHAnsi" w:cs="Arial"/>
          <w:color w:val="000000"/>
          <w:sz w:val="24"/>
          <w:szCs w:val="23"/>
          <w:shd w:val="clear" w:color="auto" w:fill="FFFFFF"/>
        </w:rPr>
        <w:t>Teachers and students build strong relationships to create a joyful learning community where each child is heard, seen, &amp; valued.</w:t>
      </w:r>
    </w:p>
    <w:p w:rsidR="00C31DA4" w:rsidRPr="00C31DA4" w:rsidRDefault="00C31DA4" w:rsidP="00C31DA4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</w:rPr>
      </w:pPr>
    </w:p>
    <w:p w:rsidR="00C31DA4" w:rsidRPr="00C31DA4" w:rsidRDefault="00C31DA4" w:rsidP="00C31DA4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  <w:sz w:val="24"/>
          <w:szCs w:val="23"/>
        </w:rPr>
      </w:pPr>
      <w:r w:rsidRPr="00C31DA4">
        <w:rPr>
          <w:rFonts w:asciiTheme="majorHAnsi" w:eastAsia="Times New Roman" w:hAnsiTheme="majorHAnsi" w:cs="Arial"/>
          <w:color w:val="000000"/>
          <w:sz w:val="24"/>
          <w:szCs w:val="23"/>
          <w:shd w:val="clear" w:color="auto" w:fill="FFFFFF"/>
        </w:rPr>
        <w:t xml:space="preserve">High quality teachers act as facilitators, interveners, and mentors in order to personalize learning. </w:t>
      </w:r>
    </w:p>
    <w:sectPr w:rsidR="00C31DA4" w:rsidRPr="00C31DA4" w:rsidSect="008812C8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20A2"/>
    <w:multiLevelType w:val="multilevel"/>
    <w:tmpl w:val="2DDE03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F3BCD"/>
    <w:multiLevelType w:val="hybridMultilevel"/>
    <w:tmpl w:val="E1946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C705D"/>
    <w:multiLevelType w:val="multilevel"/>
    <w:tmpl w:val="B91276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77399"/>
    <w:multiLevelType w:val="multilevel"/>
    <w:tmpl w:val="016AC2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F76E3"/>
    <w:multiLevelType w:val="multilevel"/>
    <w:tmpl w:val="8E0495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911B2"/>
    <w:multiLevelType w:val="multilevel"/>
    <w:tmpl w:val="3F5C2B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22E55"/>
    <w:multiLevelType w:val="hybridMultilevel"/>
    <w:tmpl w:val="8084C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F7AF9"/>
    <w:multiLevelType w:val="multilevel"/>
    <w:tmpl w:val="FAF6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9B13F3"/>
    <w:multiLevelType w:val="multilevel"/>
    <w:tmpl w:val="310621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51833"/>
    <w:multiLevelType w:val="multilevel"/>
    <w:tmpl w:val="2E6091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277CE9"/>
    <w:multiLevelType w:val="multilevel"/>
    <w:tmpl w:val="A2EE2C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48561A"/>
    <w:multiLevelType w:val="multilevel"/>
    <w:tmpl w:val="C1C8C6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A4"/>
    <w:rsid w:val="000A5510"/>
    <w:rsid w:val="000C2A4B"/>
    <w:rsid w:val="00192B58"/>
    <w:rsid w:val="001958D0"/>
    <w:rsid w:val="001A675B"/>
    <w:rsid w:val="00293683"/>
    <w:rsid w:val="003303F7"/>
    <w:rsid w:val="004B201A"/>
    <w:rsid w:val="007A4786"/>
    <w:rsid w:val="00842DD3"/>
    <w:rsid w:val="00870EDD"/>
    <w:rsid w:val="008812C8"/>
    <w:rsid w:val="008D2737"/>
    <w:rsid w:val="008F75D8"/>
    <w:rsid w:val="0095174D"/>
    <w:rsid w:val="009F2C8A"/>
    <w:rsid w:val="00AA37FA"/>
    <w:rsid w:val="00B3117F"/>
    <w:rsid w:val="00B61C33"/>
    <w:rsid w:val="00BD7B04"/>
    <w:rsid w:val="00C31DA4"/>
    <w:rsid w:val="00CB7F61"/>
    <w:rsid w:val="00DD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17917-30E5-4B80-83A6-8FE21DD9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1D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D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1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partner-content/ssf-cci/sscc-intro-blended-learning/sscc-overview-blended-learning/v/sscc-blended-theca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istenseninstitute.org/blended-learning-definitions-and-model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Assisi</dc:creator>
  <cp:keywords/>
  <dc:description/>
  <cp:lastModifiedBy>Nicole Assisi</cp:lastModifiedBy>
  <cp:revision>2</cp:revision>
  <cp:lastPrinted>2015-03-25T16:50:00Z</cp:lastPrinted>
  <dcterms:created xsi:type="dcterms:W3CDTF">2015-01-06T18:46:00Z</dcterms:created>
  <dcterms:modified xsi:type="dcterms:W3CDTF">2015-03-25T16:51:00Z</dcterms:modified>
</cp:coreProperties>
</file>